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62A" w:rsidRDefault="004F262A" w:rsidP="004F262A">
      <w:pPr>
        <w:spacing w:line="560" w:lineRule="exact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pacing w:val="0"/>
          <w:szCs w:val="32"/>
          <w:lang w:val="en-US" w:eastAsia="zh-CN"/>
        </w:rPr>
        <w:t>附件</w:t>
      </w:r>
      <w:r>
        <w:rPr>
          <w:rFonts w:ascii="仿宋" w:eastAsia="仿宋" w:hAnsi="仿宋" w:hint="eastAsia"/>
          <w:spacing w:val="0"/>
          <w:szCs w:val="32"/>
          <w:lang w:val="en-US" w:eastAsia="zh-CN"/>
        </w:rPr>
        <w:t>一</w:t>
      </w:r>
      <w:r>
        <w:rPr>
          <w:rFonts w:ascii="仿宋" w:eastAsia="仿宋" w:hAnsi="仿宋"/>
          <w:spacing w:val="0"/>
          <w:szCs w:val="32"/>
          <w:lang w:val="en-US" w:eastAsia="zh-CN"/>
        </w:rPr>
        <w:t>：</w:t>
      </w:r>
    </w:p>
    <w:p w:rsidR="004F262A" w:rsidRDefault="004F262A" w:rsidP="004F262A">
      <w:pPr>
        <w:spacing w:line="600" w:lineRule="exact"/>
        <w:jc w:val="center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Cs w:val="32"/>
        </w:rPr>
        <w:t>预留规模落实前后主要调控指标对比表</w:t>
      </w:r>
    </w:p>
    <w:p w:rsidR="004F262A" w:rsidRDefault="004F262A" w:rsidP="004F262A">
      <w:pPr>
        <w:spacing w:afterLines="50" w:after="156" w:line="600" w:lineRule="exact"/>
        <w:ind w:firstLineChars="200" w:firstLine="624"/>
        <w:jc w:val="right"/>
        <w:rPr>
          <w:rFonts w:ascii="仿宋" w:eastAsia="仿宋" w:hAnsi="仿宋" w:hint="eastAsia"/>
          <w:szCs w:val="32"/>
        </w:rPr>
      </w:pPr>
      <w:r>
        <w:rPr>
          <w:rFonts w:ascii="仿宋" w:eastAsia="仿宋" w:hAnsi="仿宋"/>
          <w:szCs w:val="32"/>
        </w:rPr>
        <w:t>单位：公顷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752"/>
        <w:gridCol w:w="2126"/>
        <w:gridCol w:w="1418"/>
        <w:gridCol w:w="1559"/>
        <w:gridCol w:w="2084"/>
      </w:tblGrid>
      <w:tr w:rsidR="004F262A" w:rsidTr="00683109">
        <w:trPr>
          <w:trHeight w:hRule="exact" w:val="397"/>
          <w:tblHeader/>
          <w:jc w:val="center"/>
        </w:trPr>
        <w:tc>
          <w:tcPr>
            <w:tcW w:w="959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eastAsia="仿宋"/>
                <w:b/>
                <w:kern w:val="0"/>
                <w:sz w:val="24"/>
              </w:rPr>
              <w:t>区域</w:t>
            </w:r>
          </w:p>
        </w:tc>
        <w:tc>
          <w:tcPr>
            <w:tcW w:w="2878" w:type="dxa"/>
            <w:gridSpan w:val="2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1418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落实前</w:t>
            </w:r>
          </w:p>
        </w:tc>
        <w:tc>
          <w:tcPr>
            <w:tcW w:w="1559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落实后</w:t>
            </w:r>
          </w:p>
        </w:tc>
        <w:tc>
          <w:tcPr>
            <w:tcW w:w="2084" w:type="dxa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"/>
                <w:b/>
                <w:bCs/>
                <w:color w:val="000000"/>
                <w:kern w:val="0"/>
                <w:sz w:val="24"/>
              </w:rPr>
              <w:t>落实前后变化量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 w:val="restart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>梅县区</w:t>
            </w:r>
          </w:p>
        </w:tc>
        <w:tc>
          <w:tcPr>
            <w:tcW w:w="752" w:type="dxa"/>
            <w:vMerge w:val="restart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总量指标</w:t>
            </w: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耕地保有量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19624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19624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基本农田保护面积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16082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16082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建设用地总规模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15060.2807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15060.2807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城乡建设用地规模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12430.2807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12430.2807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城镇工矿用地规模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4439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4439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 w:val="restart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eastAsia="仿宋" w:hint="eastAsia"/>
                <w:kern w:val="0"/>
                <w:sz w:val="24"/>
              </w:rPr>
              <w:t>松口</w:t>
            </w:r>
            <w:r>
              <w:rPr>
                <w:rFonts w:eastAsia="仿宋"/>
                <w:kern w:val="0"/>
                <w:sz w:val="24"/>
              </w:rPr>
              <w:t>镇</w:t>
            </w:r>
          </w:p>
        </w:tc>
        <w:tc>
          <w:tcPr>
            <w:tcW w:w="752" w:type="dxa"/>
            <w:vMerge w:val="restart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总量指标</w:t>
            </w: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耕地保有量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2133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2133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基本农田保护面积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1660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1660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建设用地总规模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1132.9862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1133.4331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0.4469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城乡建设用地规模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902.9862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903.4331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0.4469</w:t>
            </w:r>
          </w:p>
        </w:tc>
      </w:tr>
      <w:tr w:rsidR="004F262A" w:rsidTr="00683109">
        <w:trPr>
          <w:trHeight w:hRule="exact" w:val="397"/>
          <w:jc w:val="center"/>
        </w:trPr>
        <w:tc>
          <w:tcPr>
            <w:tcW w:w="959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52" w:type="dxa"/>
            <w:vMerge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F262A" w:rsidRDefault="004F262A" w:rsidP="00683109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eastAsia="仿宋"/>
                <w:color w:val="000000"/>
                <w:kern w:val="0"/>
                <w:sz w:val="24"/>
              </w:rPr>
              <w:t>城镇工矿用地规模</w:t>
            </w:r>
          </w:p>
        </w:tc>
        <w:tc>
          <w:tcPr>
            <w:tcW w:w="1418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559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2084" w:type="dxa"/>
          </w:tcPr>
          <w:p w:rsidR="004F262A" w:rsidRDefault="004F262A" w:rsidP="0068310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466CE7" w:rsidRDefault="00466CE7">
      <w:bookmarkStart w:id="0" w:name="_GoBack"/>
      <w:bookmarkEnd w:id="0"/>
    </w:p>
    <w:sectPr w:rsidR="00466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94D" w:rsidRDefault="006C594D" w:rsidP="004F262A">
      <w:r>
        <w:separator/>
      </w:r>
    </w:p>
  </w:endnote>
  <w:endnote w:type="continuationSeparator" w:id="0">
    <w:p w:rsidR="006C594D" w:rsidRDefault="006C594D" w:rsidP="004F2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94D" w:rsidRDefault="006C594D" w:rsidP="004F262A">
      <w:r>
        <w:separator/>
      </w:r>
    </w:p>
  </w:footnote>
  <w:footnote w:type="continuationSeparator" w:id="0">
    <w:p w:rsidR="006C594D" w:rsidRDefault="006C594D" w:rsidP="004F2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BAB"/>
    <w:rsid w:val="00365BAB"/>
    <w:rsid w:val="00466CE7"/>
    <w:rsid w:val="004F262A"/>
    <w:rsid w:val="006C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62A"/>
    <w:pPr>
      <w:widowControl w:val="0"/>
      <w:jc w:val="both"/>
    </w:pPr>
    <w:rPr>
      <w:rFonts w:ascii="Times New Roman" w:eastAsia="仿宋_GB2312" w:hAnsi="Times New Roman" w:cs="Times New Roman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6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6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62A"/>
    <w:pPr>
      <w:widowControl w:val="0"/>
      <w:jc w:val="both"/>
    </w:pPr>
    <w:rPr>
      <w:rFonts w:ascii="Times New Roman" w:eastAsia="仿宋_GB2312" w:hAnsi="Times New Roman" w:cs="Times New Roman"/>
      <w:spacing w:val="-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6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6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XGTGHJ</dc:creator>
  <cp:keywords/>
  <dc:description/>
  <cp:lastModifiedBy>XGTGHJ</cp:lastModifiedBy>
  <cp:revision>2</cp:revision>
  <dcterms:created xsi:type="dcterms:W3CDTF">2020-11-03T06:51:00Z</dcterms:created>
  <dcterms:modified xsi:type="dcterms:W3CDTF">2020-11-03T06:51:00Z</dcterms:modified>
</cp:coreProperties>
</file>