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622" w:rsidRDefault="007F1622" w:rsidP="007F1622">
      <w:pPr>
        <w:spacing w:line="500" w:lineRule="exact"/>
        <w:ind w:right="96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7F1622" w:rsidRDefault="007F1622" w:rsidP="007F1622">
      <w:pPr>
        <w:suppressAutoHyphens/>
        <w:spacing w:line="500" w:lineRule="exact"/>
        <w:rPr>
          <w:rFonts w:eastAsia="黑体"/>
          <w:b/>
          <w:spacing w:val="100"/>
          <w:sz w:val="32"/>
          <w:szCs w:val="32"/>
        </w:rPr>
      </w:pPr>
    </w:p>
    <w:p w:rsidR="007F1622" w:rsidRPr="00873667" w:rsidRDefault="007F1622" w:rsidP="007F1622">
      <w:pPr>
        <w:suppressAutoHyphens/>
        <w:adjustRightInd w:val="0"/>
        <w:snapToGrid w:val="0"/>
        <w:spacing w:line="500" w:lineRule="exact"/>
        <w:jc w:val="center"/>
        <w:rPr>
          <w:rFonts w:ascii="文星标宋" w:eastAsia="文星标宋"/>
          <w:spacing w:val="-8"/>
          <w:sz w:val="44"/>
          <w:szCs w:val="44"/>
        </w:rPr>
      </w:pPr>
      <w:r w:rsidRPr="00873667">
        <w:rPr>
          <w:rFonts w:ascii="文星标宋" w:eastAsia="文星标宋" w:hint="eastAsia"/>
          <w:spacing w:val="-8"/>
          <w:sz w:val="44"/>
          <w:szCs w:val="44"/>
        </w:rPr>
        <w:t>梅州市2024年公开招聘“广东兜底民生服务</w:t>
      </w:r>
    </w:p>
    <w:p w:rsidR="007F1622" w:rsidRPr="00873667" w:rsidRDefault="007F1622" w:rsidP="007F1622">
      <w:pPr>
        <w:suppressAutoHyphens/>
        <w:adjustRightInd w:val="0"/>
        <w:snapToGrid w:val="0"/>
        <w:spacing w:line="500" w:lineRule="exact"/>
        <w:jc w:val="center"/>
        <w:rPr>
          <w:rFonts w:ascii="文星标宋" w:eastAsia="文星标宋"/>
          <w:spacing w:val="-8"/>
          <w:sz w:val="44"/>
          <w:szCs w:val="44"/>
        </w:rPr>
      </w:pPr>
      <w:r w:rsidRPr="00873667">
        <w:rPr>
          <w:rFonts w:ascii="文星标宋" w:eastAsia="文星标宋" w:hint="eastAsia"/>
          <w:spacing w:val="-8"/>
          <w:sz w:val="44"/>
          <w:szCs w:val="44"/>
        </w:rPr>
        <w:t>社会工作双百工程”镇（街道）社会工作</w:t>
      </w:r>
    </w:p>
    <w:p w:rsidR="007F1622" w:rsidRPr="00873667" w:rsidRDefault="007F1622" w:rsidP="007F1622">
      <w:pPr>
        <w:suppressAutoHyphens/>
        <w:adjustRightInd w:val="0"/>
        <w:snapToGrid w:val="0"/>
        <w:spacing w:line="500" w:lineRule="exact"/>
        <w:jc w:val="center"/>
        <w:rPr>
          <w:rFonts w:ascii="文星标宋" w:eastAsia="文星标宋"/>
          <w:spacing w:val="-8"/>
          <w:sz w:val="44"/>
          <w:szCs w:val="44"/>
        </w:rPr>
      </w:pPr>
      <w:r w:rsidRPr="00873667">
        <w:rPr>
          <w:rFonts w:ascii="文星标宋" w:eastAsia="文星标宋" w:hint="eastAsia"/>
          <w:spacing w:val="-8"/>
          <w:sz w:val="44"/>
          <w:szCs w:val="44"/>
        </w:rPr>
        <w:t>服务站社工入职体检须知</w:t>
      </w:r>
    </w:p>
    <w:p w:rsidR="007F1622" w:rsidRPr="00873667" w:rsidRDefault="007F1622" w:rsidP="007F1622"/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为了准确反映体检人员身体的真实状况，请注意以下事项：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一、体检须到考生报考岗位县（市、区）民政部门指定医院进行体检，其它医疗单位的检查结果一律无效。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二、严禁弄虚作假、冒名顶替；如隐瞒病史影响体检结果的，后果自负。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三、体检前一天请注意休息，勿熬夜，不要饮酒，避免剧烈运动。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四、体检当天需进行采血、B超等检查，请在受检前8-12小时禁食。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五、女性受检者月经期间请勿做妇科及尿液检查，待经期完毕后再补检；怀孕或可能已受孕者，事先告知医护人员，勿做X光检查。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六、请配合医生认真检查所有项目，切勿漏检。若自行放弃某一检查项目，按体检不合格处理。</w:t>
      </w:r>
    </w:p>
    <w:p w:rsidR="007F1622" w:rsidRPr="00354C82" w:rsidRDefault="007F1622" w:rsidP="00364FD4">
      <w:pPr>
        <w:spacing w:line="520" w:lineRule="exact"/>
        <w:rPr>
          <w:rFonts w:ascii="文星仿宋" w:eastAsia="文星仿宋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七、主检医生可根据实际需要，增加必要的相应检查、检验项目。</w:t>
      </w:r>
    </w:p>
    <w:p w:rsidR="00364FD4" w:rsidRDefault="007F1622" w:rsidP="001908B2">
      <w:pPr>
        <w:spacing w:line="520" w:lineRule="exact"/>
        <w:rPr>
          <w:rFonts w:ascii="文星仿宋" w:eastAsia="文星仿宋" w:hint="eastAsia"/>
          <w:sz w:val="32"/>
          <w:szCs w:val="32"/>
        </w:rPr>
      </w:pPr>
      <w:r>
        <w:rPr>
          <w:rFonts w:ascii="文星仿宋" w:eastAsia="文星仿宋" w:hint="eastAsia"/>
          <w:sz w:val="32"/>
          <w:szCs w:val="32"/>
        </w:rPr>
        <w:t xml:space="preserve">    </w:t>
      </w:r>
      <w:r w:rsidRPr="00354C82">
        <w:rPr>
          <w:rFonts w:ascii="文星仿宋" w:eastAsia="文星仿宋" w:hint="eastAsia"/>
          <w:sz w:val="32"/>
          <w:szCs w:val="32"/>
        </w:rPr>
        <w:t>八、如对体检结果有疑义，请按有关规定办理</w:t>
      </w:r>
      <w:r w:rsidR="001908B2">
        <w:rPr>
          <w:rFonts w:ascii="文星仿宋" w:eastAsia="文星仿宋" w:hint="eastAsia"/>
          <w:sz w:val="32"/>
          <w:szCs w:val="32"/>
        </w:rPr>
        <w:t>。</w:t>
      </w:r>
    </w:p>
    <w:p w:rsidR="00705F24" w:rsidRDefault="00705F24" w:rsidP="00364FD4">
      <w:pPr>
        <w:pStyle w:val="a0"/>
        <w:ind w:firstLine="210"/>
        <w:rPr>
          <w:rFonts w:hint="eastAsia"/>
        </w:rPr>
      </w:pPr>
    </w:p>
    <w:p w:rsidR="00434F44" w:rsidRPr="007F1622" w:rsidRDefault="00434F44" w:rsidP="00364FD4">
      <w:pPr>
        <w:spacing w:line="40" w:lineRule="exact"/>
      </w:pPr>
      <w:bookmarkStart w:id="0" w:name="_GoBack"/>
      <w:bookmarkEnd w:id="0"/>
    </w:p>
    <w:sectPr w:rsidR="00434F44" w:rsidRPr="007F1622" w:rsidSect="00C80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0D9A" w:rsidRDefault="00E00D9A" w:rsidP="007F1622">
      <w:r>
        <w:separator/>
      </w:r>
    </w:p>
  </w:endnote>
  <w:endnote w:type="continuationSeparator" w:id="1">
    <w:p w:rsidR="00E00D9A" w:rsidRDefault="00E00D9A" w:rsidP="007F1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0D9A" w:rsidRDefault="00E00D9A" w:rsidP="007F1622">
      <w:r>
        <w:separator/>
      </w:r>
    </w:p>
  </w:footnote>
  <w:footnote w:type="continuationSeparator" w:id="1">
    <w:p w:rsidR="00E00D9A" w:rsidRDefault="00E00D9A" w:rsidP="007F16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622"/>
    <w:rsid w:val="001908B2"/>
    <w:rsid w:val="00364FD4"/>
    <w:rsid w:val="00434F44"/>
    <w:rsid w:val="00705F24"/>
    <w:rsid w:val="007F1622"/>
    <w:rsid w:val="00871C19"/>
    <w:rsid w:val="00873667"/>
    <w:rsid w:val="00931768"/>
    <w:rsid w:val="00E00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rsid w:val="007F1622"/>
    <w:pPr>
      <w:widowControl w:val="0"/>
      <w:jc w:val="both"/>
    </w:pPr>
    <w:rPr>
      <w:rFonts w:ascii="Times New Roman" w:eastAsia="仿宋_GB2312" w:hAnsi="Times New Roman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7F1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7F162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F16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7F1622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7F1622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7F1622"/>
    <w:rPr>
      <w:rFonts w:ascii="Times New Roman" w:eastAsia="仿宋_GB2312" w:hAnsi="Times New Roman" w:cs="Times New Roman"/>
      <w:szCs w:val="21"/>
    </w:rPr>
  </w:style>
  <w:style w:type="paragraph" w:styleId="a0">
    <w:name w:val="Body Text First Indent"/>
    <w:basedOn w:val="a6"/>
    <w:link w:val="Char2"/>
    <w:uiPriority w:val="99"/>
    <w:semiHidden/>
    <w:unhideWhenUsed/>
    <w:rsid w:val="007F1622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7F16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360</Characters>
  <Application>Microsoft Office Word</Application>
  <DocSecurity>0</DocSecurity>
  <Lines>3</Lines>
  <Paragraphs>1</Paragraphs>
  <ScaleCrop>false</ScaleCrop>
  <Company>xingaoke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2024-09-13T14:20:00Z</dcterms:created>
  <dcterms:modified xsi:type="dcterms:W3CDTF">2024-09-18T02:20:00Z</dcterms:modified>
</cp:coreProperties>
</file>